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D1" w:rsidRDefault="00AD6FD1" w:rsidP="00AD6FD1">
      <w:pPr>
        <w:pStyle w:val="a3"/>
        <w:ind w:left="600"/>
        <w:jc w:val="right"/>
      </w:pPr>
      <w:r>
        <w:t>Приложение  </w:t>
      </w:r>
    </w:p>
    <w:p w:rsidR="00AD6FD1" w:rsidRDefault="00AD6FD1" w:rsidP="00AD6FD1">
      <w:pPr>
        <w:pStyle w:val="a3"/>
        <w:ind w:left="1200"/>
        <w:jc w:val="right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 к Постановлению  </w:t>
      </w:r>
    </w:p>
    <w:p w:rsidR="00AD6FD1" w:rsidRDefault="00AD6FD1" w:rsidP="00AD6FD1">
      <w:pPr>
        <w:pStyle w:val="a3"/>
        <w:jc w:val="right"/>
      </w:pPr>
      <w:r>
        <w:t>от 2 мая 2012г. № 28 </w:t>
      </w:r>
    </w:p>
    <w:p w:rsidR="00AD6FD1" w:rsidRDefault="00AD6FD1" w:rsidP="00AD6FD1">
      <w:pPr>
        <w:pStyle w:val="a3"/>
        <w:spacing w:before="100" w:after="100"/>
      </w:pPr>
      <w:r>
        <w:t>  </w:t>
      </w:r>
    </w:p>
    <w:p w:rsidR="00AD6FD1" w:rsidRDefault="00AD6FD1" w:rsidP="00AD6FD1">
      <w:pPr>
        <w:pStyle w:val="a3"/>
        <w:jc w:val="center"/>
      </w:pPr>
      <w:r>
        <w:rPr>
          <w:b/>
          <w:bCs/>
        </w:rPr>
        <w:t>АДМИНИСТРАТИВНЫЙ РЕГЛАМЕНТ </w:t>
      </w:r>
    </w:p>
    <w:p w:rsidR="00AD6FD1" w:rsidRDefault="00AD6FD1" w:rsidP="00AD6FD1">
      <w:pPr>
        <w:pStyle w:val="a3"/>
        <w:jc w:val="center"/>
      </w:pPr>
      <w:r>
        <w:rPr>
          <w:b/>
          <w:bCs/>
        </w:rPr>
        <w:t>исполнения муниципальной услуги </w:t>
      </w:r>
    </w:p>
    <w:p w:rsidR="00AD6FD1" w:rsidRDefault="00AD6FD1" w:rsidP="00AD6FD1">
      <w:pPr>
        <w:pStyle w:val="a3"/>
        <w:jc w:val="center"/>
      </w:pPr>
      <w:r>
        <w:rPr>
          <w:b/>
          <w:bCs/>
        </w:rPr>
        <w:t>«</w:t>
      </w:r>
      <w:bookmarkStart w:id="0" w:name="_GoBack"/>
      <w:r>
        <w:rPr>
          <w:b/>
          <w:bCs/>
        </w:rPr>
        <w:t>Совершение нотариальных действий специально уполномоченным должностным лицом администрации Креповского сельского поселения</w:t>
      </w:r>
      <w:bookmarkEnd w:id="0"/>
      <w:r>
        <w:rPr>
          <w:b/>
          <w:bCs/>
        </w:rPr>
        <w:t>» </w:t>
      </w:r>
    </w:p>
    <w:p w:rsidR="00AD6FD1" w:rsidRDefault="00AD6FD1" w:rsidP="00AD6FD1">
      <w:pPr>
        <w:pStyle w:val="a3"/>
        <w:spacing w:before="100" w:after="100"/>
        <w:jc w:val="center"/>
      </w:pPr>
      <w:r>
        <w:rPr>
          <w:b/>
          <w:bCs/>
        </w:rPr>
        <w:t>1. ОБЩИЕ ПОЛОЖЕНИЯ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 xml:space="preserve">Административный регламент исполнения муниципальной услуги «Совершение нотариальных действий специально уполномоченным должностным лицом администрации </w:t>
      </w:r>
      <w:r w:rsidRPr="00EE4033">
        <w:t>Креповского</w:t>
      </w:r>
      <w:r>
        <w:t xml:space="preserve"> </w:t>
      </w:r>
      <w:r>
        <w:rPr>
          <w:sz w:val="26"/>
          <w:szCs w:val="26"/>
        </w:rPr>
        <w:t xml:space="preserve">сельского поселения»  (далее - Административный регламент) разработан в целях повышения качества совершения нотариальных действий и определяет сроки и последовательность действий (административные процедуры) при совершении нотариальных действий, правила ведения делопроизводства при совершении нотариальных действий в администрации </w:t>
      </w:r>
      <w:r>
        <w:t>Креповского</w:t>
      </w:r>
      <w:r>
        <w:rPr>
          <w:sz w:val="26"/>
          <w:szCs w:val="26"/>
        </w:rPr>
        <w:t xml:space="preserve"> сельского поселения. </w:t>
      </w:r>
      <w:proofErr w:type="gramEnd"/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1.2. Описание заявителей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Заявителями для получения муниципальной услуги (далее - Заявитель) являются: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 физическое лицо;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 юридическое лицо независимо от организационно-правовой формы.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  1.3. Порядок  информирования  о предоставлении   муниципальной услуги  по  совершению нотариальных действий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Информация о порядке предоставления  услуг по совершению нотариальных действий: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 удостоверение завещаний;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 удостоверение доверенностей;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 принятие мер  по охране наследственного имущества;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 свидетельствование копий документов и выписок из них путем изготовления нотариальной надписи;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 засвидетельствование подлинности подписи на документе путем изготовления нотариальной надписи на документе.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 xml:space="preserve">   Сведения о местонахождении и графике работы администрации </w:t>
      </w:r>
      <w:r>
        <w:t>Креповского</w:t>
      </w:r>
      <w:r>
        <w:rPr>
          <w:sz w:val="26"/>
          <w:szCs w:val="26"/>
        </w:rPr>
        <w:t xml:space="preserve"> сельского поселения: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Волгоградская область, Урюпинский район, п. Учхоз.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График работы администрации: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Часы работы с 8.00 -17.00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Приемные дни: понедельник – пятница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Обеденный перерыв: 12.00-13.00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Выходные дни: суббота, воскресенье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Телефон: 8(</w:t>
      </w:r>
      <w:r w:rsidRPr="00A3697D">
        <w:rPr>
          <w:sz w:val="26"/>
          <w:szCs w:val="26"/>
        </w:rPr>
        <w:t>8</w:t>
      </w:r>
      <w:r>
        <w:rPr>
          <w:sz w:val="26"/>
          <w:szCs w:val="26"/>
        </w:rPr>
        <w:t>4442)- 9-37-89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 xml:space="preserve">Адрес Электронной почты: </w:t>
      </w:r>
      <w:proofErr w:type="spellStart"/>
      <w:r>
        <w:rPr>
          <w:sz w:val="26"/>
          <w:szCs w:val="26"/>
          <w:lang w:val="en-US"/>
        </w:rPr>
        <w:t>ra</w:t>
      </w:r>
      <w:proofErr w:type="spellEnd"/>
      <w:r>
        <w:rPr>
          <w:sz w:val="26"/>
          <w:szCs w:val="26"/>
        </w:rPr>
        <w:t>_</w:t>
      </w:r>
      <w:proofErr w:type="spellStart"/>
      <w:r>
        <w:rPr>
          <w:sz w:val="26"/>
          <w:szCs w:val="26"/>
          <w:lang w:val="en-US"/>
        </w:rPr>
        <w:t>uryp</w:t>
      </w:r>
      <w:proofErr w:type="spellEnd"/>
      <w:r w:rsidRPr="00EE4033">
        <w:rPr>
          <w:sz w:val="26"/>
          <w:szCs w:val="26"/>
        </w:rPr>
        <w:t>17</w:t>
      </w:r>
      <w:proofErr w:type="spellStart"/>
      <w:r>
        <w:rPr>
          <w:sz w:val="26"/>
          <w:szCs w:val="26"/>
          <w:lang w:val="en-US"/>
        </w:rPr>
        <w:t>sp</w:t>
      </w:r>
      <w:proofErr w:type="spellEnd"/>
      <w:r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volganet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</w:rPr>
        <w:t>ru</w:t>
      </w:r>
      <w:proofErr w:type="spellEnd"/>
      <w:r>
        <w:rPr>
          <w:sz w:val="26"/>
          <w:szCs w:val="26"/>
        </w:rPr>
        <w:t xml:space="preserve">  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1.4. Информация о порядке и процедуры предоставления муниципальной функции выдается: 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 xml:space="preserve">- непосредственно в администрации  </w:t>
      </w:r>
      <w:r>
        <w:t>Креповского</w:t>
      </w:r>
      <w:r>
        <w:rPr>
          <w:sz w:val="26"/>
          <w:szCs w:val="26"/>
        </w:rPr>
        <w:t xml:space="preserve"> сельского поселения;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 с использованием средств телефонной связи   тел. 8(844</w:t>
      </w:r>
      <w:r w:rsidRPr="00EE4033">
        <w:rPr>
          <w:sz w:val="26"/>
          <w:szCs w:val="26"/>
        </w:rPr>
        <w:t>42</w:t>
      </w:r>
      <w:r>
        <w:rPr>
          <w:sz w:val="26"/>
          <w:szCs w:val="26"/>
        </w:rPr>
        <w:t xml:space="preserve">) </w:t>
      </w:r>
      <w:r w:rsidRPr="00EE4033">
        <w:rPr>
          <w:sz w:val="26"/>
          <w:szCs w:val="26"/>
        </w:rPr>
        <w:t>9</w:t>
      </w:r>
      <w:r>
        <w:rPr>
          <w:sz w:val="26"/>
          <w:szCs w:val="26"/>
        </w:rPr>
        <w:t>-</w:t>
      </w:r>
      <w:r w:rsidRPr="00EE4033">
        <w:rPr>
          <w:sz w:val="26"/>
          <w:szCs w:val="26"/>
        </w:rPr>
        <w:t>37</w:t>
      </w:r>
      <w:r>
        <w:rPr>
          <w:sz w:val="26"/>
          <w:szCs w:val="26"/>
        </w:rPr>
        <w:t>-</w:t>
      </w:r>
      <w:r w:rsidRPr="00EE4033">
        <w:rPr>
          <w:sz w:val="26"/>
          <w:szCs w:val="26"/>
        </w:rPr>
        <w:t>89</w:t>
      </w:r>
      <w:r>
        <w:rPr>
          <w:sz w:val="26"/>
          <w:szCs w:val="26"/>
        </w:rPr>
        <w:t>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lastRenderedPageBreak/>
        <w:t xml:space="preserve">- посредством размещения публикаций на информационных стендах в администрации </w:t>
      </w:r>
      <w:r>
        <w:t>Креповского</w:t>
      </w:r>
      <w:r>
        <w:rPr>
          <w:sz w:val="26"/>
          <w:szCs w:val="26"/>
        </w:rPr>
        <w:t xml:space="preserve"> сельского  поселения;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 xml:space="preserve">- посредством размещения информации на официальном сайте </w:t>
      </w:r>
      <w:r>
        <w:t>Креповского</w:t>
      </w:r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>поселения</w:t>
      </w:r>
      <w:proofErr w:type="gramEnd"/>
      <w:r>
        <w:rPr>
          <w:sz w:val="26"/>
          <w:szCs w:val="26"/>
        </w:rPr>
        <w:t xml:space="preserve"> а также в федеральной государственной информационной системе «Единый портал государственных и муниципальных услуг».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При ответах на телефонные звонки работники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 xml:space="preserve">1.5. На информационных стендах в администрации </w:t>
      </w:r>
      <w:r>
        <w:t>Креповского</w:t>
      </w:r>
      <w:r>
        <w:rPr>
          <w:sz w:val="26"/>
          <w:szCs w:val="26"/>
        </w:rPr>
        <w:t xml:space="preserve"> сельского поселения, непосредственно </w:t>
      </w:r>
      <w:proofErr w:type="gramStart"/>
      <w:r>
        <w:rPr>
          <w:sz w:val="26"/>
          <w:szCs w:val="26"/>
        </w:rPr>
        <w:t>предоставляющем</w:t>
      </w:r>
      <w:proofErr w:type="gramEnd"/>
      <w:r>
        <w:rPr>
          <w:sz w:val="26"/>
          <w:szCs w:val="26"/>
        </w:rPr>
        <w:t xml:space="preserve"> муниципальную услугу, размещаются следующие информационные материалы: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 сведения о перечне предоставляемых муниципальных услуг;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 xml:space="preserve">- порядок обжалования действий (бездействия) и решений, осуществляемых (принятых) в ходе предоставления муниципальной услуги;  </w:t>
      </w:r>
      <w:r>
        <w:rPr>
          <w:sz w:val="26"/>
          <w:szCs w:val="26"/>
        </w:rPr>
        <w:br/>
        <w:t>  - перечень документов, которые заявитель должен представить для предоставления муниципальной услуги;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 образцы заполнения документов;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 xml:space="preserve">- адреса, номера телефонов и факса, график работы, адрес электронной почты администрации </w:t>
      </w:r>
      <w:r>
        <w:t>Креповского</w:t>
      </w:r>
      <w:r>
        <w:rPr>
          <w:sz w:val="26"/>
          <w:szCs w:val="26"/>
        </w:rPr>
        <w:t xml:space="preserve"> сельского поселения; </w:t>
      </w:r>
    </w:p>
    <w:p w:rsidR="00AD6FD1" w:rsidRDefault="00AD6FD1" w:rsidP="00AD6FD1">
      <w:pPr>
        <w:pStyle w:val="a3"/>
        <w:ind w:left="700"/>
        <w:jc w:val="both"/>
      </w:pPr>
      <w:r>
        <w:rPr>
          <w:sz w:val="26"/>
          <w:szCs w:val="26"/>
        </w:rPr>
        <w:t>- перечень оснований для отказа в предоставлении муниципальной услуги;</w:t>
      </w:r>
      <w:r>
        <w:rPr>
          <w:sz w:val="26"/>
          <w:szCs w:val="26"/>
        </w:rPr>
        <w:br/>
        <w:t>- административный регламент; </w:t>
      </w:r>
    </w:p>
    <w:p w:rsidR="00AD6FD1" w:rsidRDefault="00AD6FD1" w:rsidP="00AD6FD1">
      <w:pPr>
        <w:pStyle w:val="a3"/>
      </w:pPr>
      <w:r>
        <w:rPr>
          <w:sz w:val="26"/>
          <w:szCs w:val="26"/>
        </w:rPr>
        <w:t>- необходимая оперативная информация о предоставлении муниципальной услуги.</w:t>
      </w:r>
      <w:r>
        <w:rPr>
          <w:sz w:val="26"/>
          <w:szCs w:val="26"/>
        </w:rPr>
        <w:br/>
        <w:t>  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  <w:r>
        <w:rPr>
          <w:sz w:val="26"/>
          <w:szCs w:val="26"/>
        </w:rPr>
        <w:br/>
        <w:t xml:space="preserve">Информационные стенды, содержащие информацию о процедуре предоставления муниципальной услуги, размещаются при входе в помещение администрации </w:t>
      </w:r>
      <w:r>
        <w:t>Креповского</w:t>
      </w:r>
      <w:r>
        <w:rPr>
          <w:sz w:val="26"/>
          <w:szCs w:val="26"/>
        </w:rPr>
        <w:t xml:space="preserve"> сельского поселения, непосредственно предоставляющего муниципальную услугу. </w:t>
      </w:r>
    </w:p>
    <w:p w:rsidR="00AD6FD1" w:rsidRDefault="00AD6FD1" w:rsidP="00AD6FD1">
      <w:pPr>
        <w:pStyle w:val="a3"/>
        <w:jc w:val="both"/>
      </w:pPr>
      <w:r>
        <w:t> </w:t>
      </w:r>
    </w:p>
    <w:p w:rsidR="00AD6FD1" w:rsidRDefault="00AD6FD1" w:rsidP="00AD6FD1">
      <w:pPr>
        <w:pStyle w:val="a3"/>
        <w:jc w:val="center"/>
      </w:pPr>
      <w:r>
        <w:rPr>
          <w:sz w:val="26"/>
          <w:szCs w:val="26"/>
        </w:rPr>
        <w:t>2. СТАНДАРТ ПРЕДОСТАВЛЕНИЯ МУНИЦИПАЛЬНОЙ УСЛУГИ </w:t>
      </w:r>
    </w:p>
    <w:p w:rsidR="00AD6FD1" w:rsidRDefault="00AD6FD1" w:rsidP="00AD6FD1">
      <w:pPr>
        <w:pStyle w:val="a3"/>
        <w:jc w:val="both"/>
      </w:pPr>
      <w:r>
        <w:t>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2.1. Наименование муниципальной услуги: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 xml:space="preserve">«Совершение нотариальных действий специально уполномоченным должностным лицом администрации </w:t>
      </w:r>
      <w:r>
        <w:t>Креповского</w:t>
      </w:r>
      <w:r>
        <w:rPr>
          <w:sz w:val="26"/>
          <w:szCs w:val="26"/>
        </w:rPr>
        <w:t xml:space="preserve"> сельского поселения». 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2.2. Муниципальную услугу оказывает Администрация</w:t>
      </w:r>
      <w:r>
        <w:t xml:space="preserve"> Креповского</w:t>
      </w:r>
      <w:r>
        <w:rPr>
          <w:sz w:val="26"/>
          <w:szCs w:val="26"/>
        </w:rPr>
        <w:t xml:space="preserve"> сельского поселения Урюпинского  муниципального района Волгоградской области.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2.3. Описание конечного результата предоставления муниципальной услуги: Конечным результатам предоставления заявителю муниципальной услуги является: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 удостоверенное завещание;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 удостоверенная доверенность;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 принятие мер  по охране наследственного имущества;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 свидетельствование копий документов и выписок из них путем изготовления нотариальной надписи;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 засвидетельствование подлинности подписи на документе путем изготовления нотариальной надписи на документе.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lastRenderedPageBreak/>
        <w:t>2.4. Срок предоставления муниципальной услуги не должен превышать 30 минут.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2.5. Исполнение администрацией муниципальной услуги по  совершению нотариальных действий осуществляется в соответствии со следующими законодательными и иными нормативными правовыми актами Российской Федерации: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 Конституцией Российской Федерации;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поселения, утвержденной  Приказом Министерства  юстиции Российской Федерации от 27 декабря 2007 года № 256 (далее - Инструкция);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 Гражданским Кодексом Российской Федерации (далее - Кодекс);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 Налоговым кодексом Российской Федерации;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 Основами законодательства Российской федерации о нотариате от 11.02.1993 г. №4462-1;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 xml:space="preserve">- Уставом </w:t>
      </w:r>
      <w:r>
        <w:t>Креповского</w:t>
      </w:r>
      <w:r>
        <w:rPr>
          <w:sz w:val="26"/>
          <w:szCs w:val="26"/>
        </w:rPr>
        <w:t xml:space="preserve"> сельского поселения.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2.6. Документы, предоставляемые заявителем, которые необходимы и обязательны для предоставления муниципальной услуги.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аспорт гражданина РФ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 документ, подтверждающий уплату государственной пошлины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 оригиналы учредительных документов (для юридических лиц)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 xml:space="preserve">Администрация </w:t>
      </w:r>
      <w:r>
        <w:t>Креповского</w:t>
      </w:r>
      <w:r>
        <w:rPr>
          <w:sz w:val="26"/>
          <w:szCs w:val="26"/>
        </w:rPr>
        <w:t xml:space="preserve"> сельского поселения не вправе требовать от заявителя: 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 xml:space="preserve">- предоставления документов и информации, которые находятся в распоряжении Администрации </w:t>
      </w:r>
      <w:r>
        <w:t>Креповского</w:t>
      </w:r>
      <w:r>
        <w:rPr>
          <w:sz w:val="26"/>
          <w:szCs w:val="26"/>
        </w:rPr>
        <w:t xml:space="preserve"> сельского поселения,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актами.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2.7. Перечень оснований для отказа в предоставлении муниципальной услуге: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документы, предоставленные для совершения нотариального действия не соответствуют</w:t>
      </w:r>
      <w:proofErr w:type="gramEnd"/>
      <w:r>
        <w:rPr>
          <w:sz w:val="26"/>
          <w:szCs w:val="26"/>
        </w:rPr>
        <w:t>,  требованиям законодательства;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 за совершением нотариального действия обратился гражданин, признанный судом недееспособным или ограниченно-дееспособным;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2.8. Оплата нотариального действия производится в порядке, установленном ст.333.24 Налогового кодекса Российской Федерации. При совершении удостоверения завещания предоставляются льготы по уплате госпошлины для физических и юридических лиц, установленные подпунктами 11,12 статьи 333.35, статьей 333.38 Налогового кодекса Российской Федерации.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2.9. Максимальный срок ожидания в очереди не должен превышать 30 минут.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2.10. Требования к местам предоставления муниципальной услуги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  </w:t>
      </w: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еста, в которых предоставляется муниципальная услуга, должны иметь средства пожаротушения и оказания первой медицинской помощи;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 здания и помещения, в которых предоставляется муниципальная услуга, должны содержать секторы для информирования, ожидания и приема заявителей;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  - секторы для информирования заявителей должны быть оборудованы информационными стендами;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 сектор ожидания следует оборудовать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     </w:t>
      </w:r>
    </w:p>
    <w:p w:rsidR="00AD6FD1" w:rsidRDefault="00AD6FD1" w:rsidP="00AD6FD1">
      <w:pPr>
        <w:pStyle w:val="a3"/>
        <w:jc w:val="center"/>
      </w:pPr>
      <w:r>
        <w:rPr>
          <w:sz w:val="26"/>
          <w:szCs w:val="26"/>
        </w:rPr>
        <w:t>3. СОСТАВ, ПОСЛЕДОВАТЕЛЬНОСТИ И СРОКОВ ВЫПОЛНЕНИЯ АДМИНИСТРАТИВНЫХ ПРОЦЕДУР </w:t>
      </w:r>
    </w:p>
    <w:p w:rsidR="00AD6FD1" w:rsidRDefault="00AD6FD1" w:rsidP="00AD6FD1">
      <w:pPr>
        <w:pStyle w:val="a3"/>
        <w:jc w:val="both"/>
      </w:pPr>
      <w:r>
        <w:t>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 xml:space="preserve">3.1. В Администрации </w:t>
      </w:r>
      <w:r>
        <w:t>Креповского</w:t>
      </w:r>
      <w:r>
        <w:rPr>
          <w:sz w:val="26"/>
          <w:szCs w:val="26"/>
        </w:rPr>
        <w:t xml:space="preserve"> сельского поселения в соответствии с Основами законодательства Российской Федерации о нотариате, совершаются следующие нотариальные действия, предусмотренные в случае отсутствия в поселении нотариуса: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1) удостоверение завещаний;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2) удостоверение доверенностей;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3) принятие мер по охране наследственного имущества и в случае необходимости мер по управлению им;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4) свидетельствование верности копий документов и выписок их них; </w:t>
      </w:r>
    </w:p>
    <w:p w:rsidR="00AD6FD1" w:rsidRDefault="00AD6FD1" w:rsidP="00AD6FD1">
      <w:pPr>
        <w:pStyle w:val="a3"/>
        <w:spacing w:before="100" w:after="100"/>
      </w:pPr>
      <w:r>
        <w:rPr>
          <w:sz w:val="26"/>
          <w:szCs w:val="26"/>
        </w:rPr>
        <w:t>5) свидетельствование подлинности подписи на документах.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3.2. Описание последовательности совершения нотариальных действий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Удостоверение завещаний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3.2.1.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Креповского сельского поселения.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3.2.2. Должностными лицами, осуществляющим проверку документов и удостоверение завещания, являются Глава поселения, Заместитель Главы поселения.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3.2.3. При обращении гражданина за совершением нотариального действия Глава администрации (Заместитель Главы поселения):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 xml:space="preserve">- определяет у обратившегося гражданина наличие дееспособности в полном объёме. Для этого гражданином </w:t>
      </w:r>
      <w:proofErr w:type="gramStart"/>
      <w:r>
        <w:rPr>
          <w:sz w:val="26"/>
          <w:szCs w:val="26"/>
        </w:rPr>
        <w:t>предоставляются следующие документы</w:t>
      </w:r>
      <w:proofErr w:type="gramEnd"/>
      <w:r>
        <w:rPr>
          <w:sz w:val="26"/>
          <w:szCs w:val="26"/>
        </w:rPr>
        <w:t>: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1) документ, удостоверяющий личность;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 xml:space="preserve">2) документ об объявлении несовершеннолетнего полностью </w:t>
      </w:r>
      <w:proofErr w:type="gramStart"/>
      <w:r>
        <w:rPr>
          <w:sz w:val="26"/>
          <w:szCs w:val="26"/>
        </w:rPr>
        <w:t>дееспособным</w:t>
      </w:r>
      <w:proofErr w:type="gramEnd"/>
      <w:r>
        <w:rPr>
          <w:sz w:val="26"/>
          <w:szCs w:val="26"/>
        </w:rPr>
        <w:t xml:space="preserve"> (эмансипированным).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Дееспособность завещателя определяется путем проверки документов, подтверждающих приобретение дееспособности в полном объеме. Способность завещателя отдавать отчет в своих действиях проверяется путем проведения беседы с завещателем. В ходе беседы выясняется адекватность ответов завещателя на задаваемые вопросы, на основании чего Глава поселения (Заместитель Главы поселения) делает вывод о возможности гражданина понимать сущность своих действий.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 xml:space="preserve">Не подлежит удостоверению завещание от имени гражданина, хотя и не признанного судом недееспособным, но находившегося в момент обращения в состоянии, препятствующем его способности понимать значение своих действий или руководить ими (например, вследствие болезни, наркотического или алкогольного опьянения и т.п.). В этом случае обратившемуся гражданину отказывают в совершении нотариального действия, разъясняя его право обратиться </w:t>
      </w:r>
      <w:r>
        <w:rPr>
          <w:sz w:val="26"/>
          <w:szCs w:val="26"/>
        </w:rPr>
        <w:lastRenderedPageBreak/>
        <w:t>за удостоверением завещания после прекращения обстоятельств, препятствующих совершению завещания.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 устанавливает личность обратившегося за совершением нотариального действия. Личность российских граждан устанавливается: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1) по паспорту гражданина Российской Федерации;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2) по удостоверению личности военнослужащего Российской Федерации или военному билету – для лиц, проходящих военную службу;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3) по паспорту моряка;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4) на основании иного документа, признаваемого в соответствии с российским законодательством документом, удостоверяющим личность российского гражданина на территории Российской Федерации.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 устанавливает волеизъявление только одного лица – завещателя (поскольку завещание является односторонней сделкой);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 выясняет волю завещателя, направленную на определение судьбы имущества завещателя на день его смерти. Воля завещателя может быть выяснена в ходе личной беседы о действительном и свободном намерении завещателя составить завещание в отношении определенных лиц и определенного имущества;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 проверяет, соответствует ли содержание написанного завещателем текста (если завещатель обратился с написанным им самим завещанием) его действительным намерениям и не противоречит ли завещание требованиям закона;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 составляет завещание путем выясненной им воли завещателя о распоряжении имуществом на случай смерти;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 удостоверяется в подписи завещателя на завещании лично;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 вносит запись о завещании в алфавитную книгу завещаний;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 регистрирует завещание в реестре для регистрации нотариальных действий; 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- после подписания возвращает подписанное завещание заявителю. </w:t>
      </w:r>
    </w:p>
    <w:p w:rsidR="00AD6FD1" w:rsidRDefault="00AD6FD1" w:rsidP="00AD6FD1">
      <w:pPr>
        <w:pStyle w:val="a3"/>
        <w:jc w:val="both"/>
      </w:pPr>
      <w:r>
        <w:rPr>
          <w:sz w:val="26"/>
          <w:szCs w:val="26"/>
        </w:rPr>
        <w:t>3.2.4.Максимальный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 </w:t>
      </w:r>
    </w:p>
    <w:p w:rsidR="00AD6FD1" w:rsidRDefault="00AD6FD1" w:rsidP="00AD6FD1">
      <w:pPr>
        <w:pStyle w:val="a3"/>
        <w:spacing w:before="100" w:after="100"/>
        <w:jc w:val="center"/>
      </w:pPr>
      <w:r>
        <w:rPr>
          <w:b/>
          <w:bCs/>
          <w:sz w:val="26"/>
          <w:szCs w:val="26"/>
        </w:rPr>
        <w:t>Удостоверение доверенностей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3.2.5.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Креповского сельского поселения.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3.2.6. Должностными лицами, осуществляющими проверку документов и удостоверение доверенности, является Глава поселения, Заместитель Главы поселения.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3.2.7. При обращении гражданина за совершением нотариального действия Глава администрации (Заместитель Главы поселения):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- выясняет дееспособность обратившегося за совершением нотариального действия; 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- устанавливает личность обратившегося за совершением нотариального действия;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- проверяет правоспособность юридического лица или полномочия представителя юридического лица в соответствии с учредительными документами;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lastRenderedPageBreak/>
        <w:t>- проверяет правомерность совершаемых в доверенности действий (содержание доверенности не может противоречить законодательству);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- проверяет полномочия, изложенные в доверенности (полномочия не могут выходить за пределы правоспособности представляемого)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- разъясняет представляемому право предусмотреть в доверенности возможность передоверия представителем полномочий, представленных ему по настоящей доверенности;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- разъясняет, что если в доверенности не будет указан срок её действия, она сохраняет силу только в течение одного года со дня ее удостоверения;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 xml:space="preserve">- удостоверяется в подписи </w:t>
      </w:r>
      <w:proofErr w:type="gramStart"/>
      <w:r>
        <w:rPr>
          <w:b/>
          <w:bCs/>
          <w:sz w:val="26"/>
          <w:szCs w:val="26"/>
        </w:rPr>
        <w:t>представляемого</w:t>
      </w:r>
      <w:proofErr w:type="gramEnd"/>
      <w:r>
        <w:rPr>
          <w:b/>
          <w:bCs/>
          <w:sz w:val="26"/>
          <w:szCs w:val="26"/>
        </w:rPr>
        <w:t xml:space="preserve"> на доверенности лично;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- регистрирует доверенность в реестре для регистрации нотариальных действий; 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 xml:space="preserve">- после подписания </w:t>
      </w:r>
      <w:proofErr w:type="gramStart"/>
      <w:r>
        <w:rPr>
          <w:b/>
          <w:bCs/>
          <w:sz w:val="26"/>
          <w:szCs w:val="26"/>
        </w:rPr>
        <w:t>возвращает подписанную доверенность</w:t>
      </w:r>
      <w:proofErr w:type="gramEnd"/>
      <w:r>
        <w:rPr>
          <w:b/>
          <w:bCs/>
          <w:sz w:val="26"/>
          <w:szCs w:val="26"/>
        </w:rPr>
        <w:t xml:space="preserve"> заявителю.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3.2.8.Максимальный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Последовательность действий по удостоверению доверенностей указана в Приложении №2 к настоящему Административному регламенту. </w:t>
      </w:r>
    </w:p>
    <w:p w:rsidR="00AD6FD1" w:rsidRDefault="00AD6FD1" w:rsidP="00AD6FD1">
      <w:pPr>
        <w:pStyle w:val="a3"/>
        <w:spacing w:before="100" w:after="100"/>
        <w:jc w:val="center"/>
      </w:pPr>
      <w:r>
        <w:rPr>
          <w:b/>
          <w:bCs/>
          <w:sz w:val="26"/>
          <w:szCs w:val="26"/>
        </w:rPr>
        <w:t>Принятие мер по охране наследственного имущества и в случае необходимости меры по управлению им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3.2.9. Основанием для начала исполнения административной процедуры является поручение нотариуса по месту открытия наследства, а также по заявлению одного или нескольких наследников, органа местного самоуправления, органа опеки и попечительства исполнителя завещания или других лиц, действующих в интересах сохранения наследственного имущества.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3.2.10. Должностными лицами, ответственным за выполнение данного действия являются Глава Креповского сельского поселения, Заместитель Главы поселения.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3.2.11. При возникновении обстоятельств, являющихся основанием для принятия мер по охране наследственного имущества и в случае необходимости меры по управлению им Глава поселения (Заместитель Главы поселения):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- извещает об этом территориальный орган Федеральной регистрационной службы, действующий в субъекте Российской Федерации, на территории которого расположено Креповского сельское поселение;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- принимает меры по охране наследства и управлению им по согласованию с исполнителем завещания, в случае, когда назначен исполнитель завещания;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- регистрирует поручения нотариуса или заявления в день поступления в книге учета нотариальных действий;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- устанавливает наличие наследственного имущества, его состав и местонахождение;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- извещает о дате и месте принятия мер по охране наследства: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lastRenderedPageBreak/>
        <w:t>1) наследников, сведения о которых имеются в поручении нотариуса или в заявлении, а также наследников, сведениями о которых располагает Администрация Креповского сельского поселения: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2) исполнителя завещания, сведения о котором имеются в поручении нотариуса или в заявлении;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3) представителей органа опеки и попечительства, осуществляющего защиту прав и законных интересов несовершеннолетних граждан, а также иных лиц, над которыми установлены опека и попечительство.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- передаёт на хранение имущество, входящее в состав наследства (за исключением оружия, денег, валютных ценностей, драгоценных металлов и камней, изделий из них, а также не требующее управления) любому из наследников, а при невозможности передать его наследникам – другому лицу. </w:t>
      </w:r>
    </w:p>
    <w:p w:rsidR="00AD6FD1" w:rsidRDefault="00AD6FD1" w:rsidP="00AD6FD1">
      <w:pPr>
        <w:pStyle w:val="a3"/>
        <w:jc w:val="both"/>
      </w:pPr>
      <w:proofErr w:type="gramStart"/>
      <w:r>
        <w:rPr>
          <w:b/>
          <w:bCs/>
          <w:sz w:val="26"/>
          <w:szCs w:val="26"/>
        </w:rPr>
        <w:t>3.2.12.Максимальный срок выполнения вышеуказанных действий определяется с учетом характера и ценности наследства, а также времени, необходимого наследникам для вступления во владение наследством, но не более чем в течение шести месяцев, а в случаях, предусмотренных пунктами 2 и 3 статьи 1154 и пунктом 2 статьи 1156 Гражданского кодекса Российской Федерации, но не более девяти месяцев со дня открытия наследства. </w:t>
      </w:r>
      <w:proofErr w:type="gramEnd"/>
    </w:p>
    <w:p w:rsidR="00AD6FD1" w:rsidRDefault="00AD6FD1" w:rsidP="00AD6FD1">
      <w:pPr>
        <w:pStyle w:val="a3"/>
        <w:spacing w:before="100" w:after="100"/>
        <w:jc w:val="center"/>
      </w:pPr>
      <w:r>
        <w:rPr>
          <w:b/>
          <w:bCs/>
          <w:sz w:val="26"/>
          <w:szCs w:val="26"/>
        </w:rPr>
        <w:t>Свидетельствование верности копий документов и выписок из них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3.2.13. Основанием для начала исполнения административной процедуры является обращение гражданина за совершением нотариального действия в Администрацию Креповского сельского поселения.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3.2.14. Должностными лицами, ответственными за выполнение данного действия, являются Глава Креповского сельского поселения, Заместитель Главы администрации сельского поселения.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3.2.15. При обращении гражданина за совершением нотариального действия Глава поселения (Заместитель Главы поселения):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- устанавливает личность гражданина, представившего документы;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- проверяет, чтобы содержание копий документов не было запрещено действующим законодательством и не противоречило действующему законодательству;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- проверяет, чтобы документ был составлен на языке, которым владеет должностное лицо, или имеет надлежащим образом оформленный перевод;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- проверяет, чтобы копия документа строго соответствовала оригиналу, содержала весь текст и реквизиты документа без сокращений и искажений;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- проверяет, чтобы текст документа не содержал: подчисток, дописок, зачеркнутых слов, иных неоговоренных исправлений, фрагментов или реквизитов исполненных карандашом, нечитаемых фрагментов текста, которые могут привести к неверному толкованию содержания документа;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- регистрирует копии документов в реестре для регистрации нотариальных действий; 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- после подписания возвращает подписанный документ заявителю.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lastRenderedPageBreak/>
        <w:t>3.2.16.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 </w:t>
      </w:r>
    </w:p>
    <w:p w:rsidR="00AD6FD1" w:rsidRDefault="00AD6FD1" w:rsidP="00AD6FD1">
      <w:pPr>
        <w:pStyle w:val="a3"/>
        <w:spacing w:before="100" w:after="100"/>
        <w:jc w:val="center"/>
      </w:pPr>
      <w:r>
        <w:rPr>
          <w:b/>
          <w:bCs/>
          <w:sz w:val="26"/>
          <w:szCs w:val="26"/>
        </w:rPr>
        <w:t>Свидетельствование подлинности подписи на документах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3.2.17. Основанием для начала исполнения административной процедуры является обращение гражданина за совершением нотариального действия в Администрацию Креповского сельского поселения.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3.2.18. Должностными лицами, ответственными за выполнение данного действия, является Глава Креповского сельского поселения, Заместитель Главы Креповского сельского поселения.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3.2.19. При обращении гражданина за совершением нотариального действия Глава поселения (Заместитель Главы поселения):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- устанавливает личность гражданина, представившего документы;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- проверяет, чтобы содержание документа, на котором свидетельствуется подлинность подписи, не противоречила законодательным актам Российской Федерации;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- удостоверяется в подписи гражданина, обратившегося за совершением нотариального действия лично;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- регистрирует документ в реестре для регистрации нотариальных действий; 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- после подписания возвращает подписанный документ заявителю.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3.2.20.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  </w:t>
      </w:r>
    </w:p>
    <w:p w:rsidR="00AD6FD1" w:rsidRDefault="00AD6FD1" w:rsidP="00AD6FD1">
      <w:pPr>
        <w:pStyle w:val="a3"/>
        <w:jc w:val="center"/>
      </w:pPr>
      <w:r>
        <w:rPr>
          <w:b/>
          <w:bCs/>
          <w:sz w:val="26"/>
          <w:szCs w:val="26"/>
        </w:rPr>
        <w:t xml:space="preserve">4. ПОРЯДОК И ФОРМЫ </w:t>
      </w:r>
      <w:proofErr w:type="gramStart"/>
      <w:r>
        <w:rPr>
          <w:b/>
          <w:bCs/>
          <w:sz w:val="26"/>
          <w:szCs w:val="26"/>
        </w:rPr>
        <w:t>КОНТРОЛЯ ЗА</w:t>
      </w:r>
      <w:proofErr w:type="gramEnd"/>
      <w:r>
        <w:rPr>
          <w:b/>
          <w:bCs/>
          <w:sz w:val="26"/>
          <w:szCs w:val="26"/>
        </w:rPr>
        <w:t xml:space="preserve"> ПРЕДОСТАВЛЕНИЕМ МУНИЦИПАЛЬНОЙ УСЛУГИ ПО СОВЕРШЕНИЮ НОТАРИАЛЬНЫХ ДЕЙСТВИЙ </w:t>
      </w:r>
    </w:p>
    <w:p w:rsidR="00AD6FD1" w:rsidRDefault="00AD6FD1" w:rsidP="00AD6FD1">
      <w:pPr>
        <w:pStyle w:val="a3"/>
        <w:jc w:val="center"/>
      </w:pPr>
      <w:r>
        <w:t>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 xml:space="preserve">Текущий </w:t>
      </w:r>
      <w:proofErr w:type="gramStart"/>
      <w:r>
        <w:rPr>
          <w:b/>
          <w:bCs/>
          <w:sz w:val="26"/>
          <w:szCs w:val="26"/>
        </w:rPr>
        <w:t>контроль за</w:t>
      </w:r>
      <w:proofErr w:type="gramEnd"/>
      <w:r>
        <w:rPr>
          <w:b/>
          <w:bCs/>
          <w:sz w:val="26"/>
          <w:szCs w:val="26"/>
        </w:rPr>
        <w:t xml:space="preserve"> соблюдением последовательности действий, определенных  административными процедурами по предоставлению муниципальной услуги, и принятием решений специалистом, осуществляется главой Креповского сельского поселения.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Текущий контроль осуществляется путем проведения главой Креповского сельского поселения, проверок соблюдения и исполнения специалистами положений настоящего административного регламента, иных проверок соблюдения  и исполнения специалистом положений настоящего административного регламента, иных правовых актов.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Периодичность осуществления текущего контроля устанавливается главой Креповского сельского поселения.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</w:t>
      </w:r>
      <w:proofErr w:type="gramStart"/>
      <w:r>
        <w:rPr>
          <w:b/>
          <w:bCs/>
          <w:sz w:val="26"/>
          <w:szCs w:val="26"/>
        </w:rPr>
        <w:t>нарушений прав потребителей результатов предоставления  муниципальной</w:t>
      </w:r>
      <w:proofErr w:type="gramEnd"/>
      <w:r>
        <w:rPr>
          <w:b/>
          <w:bCs/>
          <w:sz w:val="26"/>
          <w:szCs w:val="26"/>
        </w:rPr>
        <w:t xml:space="preserve"> услуги, рассмотрение принятие решений и подготовку ответов на обращения потребителей результатов предоставления муниципальной услуги, </w:t>
      </w:r>
      <w:r>
        <w:rPr>
          <w:b/>
          <w:bCs/>
          <w:sz w:val="26"/>
          <w:szCs w:val="26"/>
        </w:rPr>
        <w:lastRenderedPageBreak/>
        <w:t>содержащих жалобы на решения, действия (бездействия) должностного лица администрации Креповского сельского поселения.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 xml:space="preserve">По результатам проведенных проверок, в случае </w:t>
      </w:r>
      <w:proofErr w:type="gramStart"/>
      <w:r>
        <w:rPr>
          <w:b/>
          <w:bCs/>
          <w:sz w:val="26"/>
          <w:szCs w:val="26"/>
        </w:rPr>
        <w:t>выявления нарушений прав потребителей результатов предоставления муниципальной</w:t>
      </w:r>
      <w:proofErr w:type="gramEnd"/>
      <w:r>
        <w:rPr>
          <w:b/>
          <w:bCs/>
          <w:sz w:val="26"/>
          <w:szCs w:val="26"/>
        </w:rPr>
        <w:t xml:space="preserve"> услуги, осуществляется привлечение виновных лиц к ответственности в соответствии с законодательством РФ.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Проведение проверок может носить плановый характер  и внеплановый.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Внеплановая проверка проводится по конкретному обращению Заявителя, содержащую жалобу на действия (бездействие) должностных лиц, участвующих в исполнении муниципальной услуги.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  </w:t>
      </w:r>
    </w:p>
    <w:p w:rsidR="00AD6FD1" w:rsidRDefault="00AD6FD1" w:rsidP="00AD6FD1">
      <w:pPr>
        <w:pStyle w:val="a3"/>
        <w:jc w:val="center"/>
      </w:pPr>
      <w:r>
        <w:rPr>
          <w:b/>
          <w:bCs/>
          <w:sz w:val="26"/>
          <w:szCs w:val="26"/>
        </w:rPr>
        <w:t>5. ПОРЯДОК ОБЖАЛОВАНИЯ ДЕЙСТВИЙ (БЕЗДЕЙСТВИЙ) ДОЛЖНОСТНОГО ЛИЦА, А ТАКЖЕ ПРИНИМАЕМОГО ИМ РЕШЕНИЯ ПРИ ИСПОЛНЕНИИ МУНИЦИПАЛЬНОЙ УСЛУГИ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 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5.1. Заявители имеют право на обжалование действий (бездействия) должностных лиц администрации, а также принимаемых ими решений при исполнении муниципальной услуги по совершению нотариальных действий в досудебном (внесудебном) и судебном порядке.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5.2. Заявители вправе обжаловать решения, принятые при исполнении муниципальной услуги по совершению нотариальных действий, действия  (бездействия) должностных лиц администрации Главе Креповского сельского поселения.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Заявители в течение 15 дней по письменному запросу о предоставлении информации имеют право получить, а должностные лица обязаны предоставить им возможность ознакомления с документами и материалами, необходимыми для обоснования и рассмотрения жалобы, если нет установленных федеральным законом ограничений на информацию, содержащуюся в этих документах и материалах.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5.3. Заявители имеют право направить в администрацию письменное предложение, заявление, жалобу (далее именуется - письменное обращение или обращение).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 xml:space="preserve">5.4. </w:t>
      </w:r>
      <w:proofErr w:type="gramStart"/>
      <w:r>
        <w:rPr>
          <w:b/>
          <w:bCs/>
          <w:sz w:val="26"/>
          <w:szCs w:val="26"/>
        </w:rPr>
        <w:t>Заявитель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заявления, жалобы, ставит личную подпись и дату. </w:t>
      </w:r>
      <w:proofErr w:type="gramEnd"/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В случае необходимости, в подтверждение своих доводов заявитель прилагает к письменному обращению документы и материалы, либо их копии.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5.5. Письменное обращение, поступившее в администрацию, рассматривается в течение 30 дней со дня регистрации письменного обращения.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5.6. По результатам рассмотрения письменного обращения Главой Креповского сельского поселения принимается решение об удовлетворении требований заявителя либо об отказе в его удовлетворении.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Письменный ответ, содержащий результаты рассмотрения письменного обращения, направляется заявителю.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lastRenderedPageBreak/>
        <w:t xml:space="preserve">5.7. Если в письменном обращении не </w:t>
      </w:r>
      <w:proofErr w:type="gramStart"/>
      <w:r>
        <w:rPr>
          <w:b/>
          <w:bCs/>
          <w:sz w:val="26"/>
          <w:szCs w:val="26"/>
        </w:rPr>
        <w:t>указаны</w:t>
      </w:r>
      <w:proofErr w:type="gramEnd"/>
      <w:r>
        <w:rPr>
          <w:b/>
          <w:bCs/>
          <w:sz w:val="26"/>
          <w:szCs w:val="26"/>
        </w:rPr>
        <w:t xml:space="preserve"> наименование заявителя и почтовый адрес, по которому должен быть направлен ответ, ответ на обращение не дается.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Если текст письменного обращения не поддается прочтению, ответ на обращение не дается, о чем в течени</w:t>
      </w:r>
      <w:proofErr w:type="gramStart"/>
      <w:r>
        <w:rPr>
          <w:b/>
          <w:bCs/>
          <w:sz w:val="26"/>
          <w:szCs w:val="26"/>
        </w:rPr>
        <w:t>и</w:t>
      </w:r>
      <w:proofErr w:type="gramEnd"/>
      <w:r>
        <w:rPr>
          <w:b/>
          <w:bCs/>
          <w:sz w:val="26"/>
          <w:szCs w:val="26"/>
        </w:rPr>
        <w:t xml:space="preserve"> семи дней со дня регистрации обращения сообщается заявителю, направившему обращение, если его фамилия и почтовый адрес поддаются прочтению. </w:t>
      </w:r>
    </w:p>
    <w:p w:rsidR="00AD6FD1" w:rsidRDefault="00AD6FD1" w:rsidP="00AD6FD1">
      <w:pPr>
        <w:pStyle w:val="a3"/>
        <w:jc w:val="both"/>
      </w:pPr>
      <w:proofErr w:type="gramStart"/>
      <w:r>
        <w:rPr>
          <w:b/>
          <w:bCs/>
          <w:sz w:val="26"/>
          <w:szCs w:val="26"/>
        </w:rPr>
        <w:t>Если в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Инспекции вправе принять решение о безосновательности очередного обращения по данному вопросу и прекращении переписки с заявителем при условии, что указанное обращение и ранее поданные обращения направлялись в</w:t>
      </w:r>
      <w:proofErr w:type="gramEnd"/>
      <w:r>
        <w:rPr>
          <w:b/>
          <w:bCs/>
          <w:sz w:val="26"/>
          <w:szCs w:val="26"/>
        </w:rPr>
        <w:t xml:space="preserve"> администрация одному и тому же должностному лицу. О данном решении уведомляется заявитель.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письменное обращение.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5.8. Заявитель вправе обжаловать действия (бездействие) должностного лица Администрации, решения, принятые в ходе предоставления муниципальной услуги, в судебном порядке в течение трех месяцев со дня, когда ему стало известно о нарушении его прав и свобод. </w:t>
      </w:r>
    </w:p>
    <w:p w:rsidR="00AD6FD1" w:rsidRDefault="00AD6FD1" w:rsidP="00AD6FD1">
      <w:pPr>
        <w:pStyle w:val="a3"/>
        <w:jc w:val="both"/>
      </w:pPr>
      <w:r>
        <w:rPr>
          <w:b/>
          <w:bCs/>
          <w:sz w:val="26"/>
          <w:szCs w:val="26"/>
        </w:rPr>
        <w:t> </w:t>
      </w:r>
    </w:p>
    <w:p w:rsidR="00AD6FD1" w:rsidRDefault="00AD6FD1" w:rsidP="00AD6FD1">
      <w:pPr>
        <w:pStyle w:val="a3"/>
        <w:jc w:val="both"/>
      </w:pPr>
      <w:r>
        <w:t> </w:t>
      </w:r>
    </w:p>
    <w:p w:rsidR="00AD6FD1" w:rsidRDefault="00AD6FD1" w:rsidP="00AD6FD1"/>
    <w:p w:rsidR="00AD6FD1" w:rsidRDefault="00AD6FD1" w:rsidP="00AD6FD1">
      <w:pPr>
        <w:rPr>
          <w:sz w:val="28"/>
          <w:szCs w:val="28"/>
        </w:rPr>
      </w:pPr>
    </w:p>
    <w:p w:rsidR="00AD6FD1" w:rsidRDefault="00AD6FD1" w:rsidP="00AD6FD1">
      <w:pPr>
        <w:rPr>
          <w:sz w:val="28"/>
          <w:szCs w:val="28"/>
        </w:rPr>
      </w:pPr>
    </w:p>
    <w:p w:rsidR="00AD6FD1" w:rsidRDefault="00AD6FD1" w:rsidP="00AD6FD1">
      <w:pPr>
        <w:rPr>
          <w:sz w:val="28"/>
          <w:szCs w:val="28"/>
        </w:rPr>
      </w:pPr>
    </w:p>
    <w:p w:rsidR="00AD6FD1" w:rsidRDefault="00AD6FD1" w:rsidP="00AD6FD1">
      <w:pPr>
        <w:rPr>
          <w:sz w:val="28"/>
          <w:szCs w:val="28"/>
        </w:rPr>
      </w:pPr>
    </w:p>
    <w:p w:rsidR="00C041E1" w:rsidRDefault="00C041E1"/>
    <w:sectPr w:rsidR="00C0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D1"/>
    <w:rsid w:val="00AD6FD1"/>
    <w:rsid w:val="00C0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6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3897</Words>
  <Characters>22214</Characters>
  <Application>Microsoft Office Word</Application>
  <DocSecurity>0</DocSecurity>
  <Lines>185</Lines>
  <Paragraphs>52</Paragraphs>
  <ScaleCrop>false</ScaleCrop>
  <Company>SPecialiST RePack</Company>
  <LinksUpToDate>false</LinksUpToDate>
  <CharactersWithSpaces>26059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2014-11-14T07:58:00Z</dcterms:created>
  <dcterms:modified xsi:type="dcterms:W3CDTF">2014-11-14T08:59:00Z</dcterms:modified>
</cp:coreProperties>
</file>